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D747" w14:textId="77777777" w:rsidR="008B1EF2" w:rsidRDefault="008B1EF2" w:rsidP="008B1EF2">
      <w:pPr>
        <w:pStyle w:val="Title"/>
        <w:widowControl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Tonya Tax, CP</w:t>
      </w:r>
      <w:r w:rsidRPr="000901FF">
        <w:rPr>
          <w:sz w:val="28"/>
          <w:szCs w:val="28"/>
        </w:rPr>
        <w:t>A</w:t>
      </w:r>
      <w:r>
        <w:rPr>
          <w:sz w:val="28"/>
          <w:szCs w:val="28"/>
        </w:rPr>
        <w:t>, JD</w:t>
      </w:r>
    </w:p>
    <w:p w14:paraId="015EAD51" w14:textId="77777777" w:rsidR="008B1EF2" w:rsidRPr="00FE42D0" w:rsidRDefault="008B1EF2" w:rsidP="008B1EF2">
      <w:pPr>
        <w:pStyle w:val="Title"/>
        <w:widowControl/>
        <w:spacing w:line="240" w:lineRule="auto"/>
        <w:ind w:left="0" w:right="0"/>
        <w:rPr>
          <w:sz w:val="28"/>
          <w:szCs w:val="28"/>
        </w:rPr>
      </w:pPr>
      <w:r w:rsidRPr="000901FF">
        <w:rPr>
          <w:sz w:val="28"/>
          <w:szCs w:val="28"/>
        </w:rPr>
        <w:t xml:space="preserve"> </w:t>
      </w:r>
      <w:hyperlink r:id="rId8" w:history="1">
        <w:r w:rsidRPr="0076250D">
          <w:rPr>
            <w:rStyle w:val="Hyperlink"/>
            <w:b w:val="0"/>
            <w:sz w:val="22"/>
            <w:szCs w:val="22"/>
          </w:rPr>
          <w:t>email@email.com</w:t>
        </w:r>
      </w:hyperlink>
      <w:r>
        <w:rPr>
          <w:b w:val="0"/>
          <w:sz w:val="22"/>
          <w:szCs w:val="22"/>
        </w:rPr>
        <w:t xml:space="preserve"> | 555-555-1234 | LinkedIn URL</w:t>
      </w:r>
    </w:p>
    <w:p w14:paraId="282BACE8" w14:textId="77777777" w:rsidR="008B1EF2" w:rsidRPr="00FE42D0" w:rsidRDefault="008B1EF2" w:rsidP="008B1EF2">
      <w:pPr>
        <w:pStyle w:val="Title"/>
        <w:widowControl/>
        <w:pBdr>
          <w:bottom w:val="single" w:sz="4" w:space="1" w:color="auto"/>
        </w:pBdr>
        <w:spacing w:line="240" w:lineRule="auto"/>
        <w:ind w:left="0" w:right="0"/>
        <w:rPr>
          <w:b w:val="0"/>
          <w:sz w:val="28"/>
          <w:szCs w:val="22"/>
        </w:rPr>
      </w:pPr>
    </w:p>
    <w:p w14:paraId="2E9507C4" w14:textId="77777777" w:rsidR="008B1EF2" w:rsidRPr="00FE42D0" w:rsidRDefault="008B1EF2" w:rsidP="008B1EF2">
      <w:pPr>
        <w:widowControl/>
        <w:pBdr>
          <w:bottom w:val="single" w:sz="4" w:space="1" w:color="auto"/>
        </w:pBdr>
        <w:jc w:val="center"/>
        <w:rPr>
          <w:b/>
          <w:sz w:val="24"/>
          <w:szCs w:val="21"/>
        </w:rPr>
      </w:pPr>
      <w:r>
        <w:rPr>
          <w:b/>
          <w:color w:val="000000"/>
          <w:spacing w:val="3"/>
          <w:sz w:val="28"/>
          <w:szCs w:val="22"/>
        </w:rPr>
        <w:t xml:space="preserve">VP TAX | </w:t>
      </w:r>
      <w:r w:rsidRPr="00FE42D0">
        <w:rPr>
          <w:b/>
          <w:color w:val="000000"/>
          <w:spacing w:val="3"/>
          <w:sz w:val="28"/>
          <w:szCs w:val="22"/>
        </w:rPr>
        <w:t>TAX DIRECTOR</w:t>
      </w:r>
    </w:p>
    <w:p w14:paraId="2657B41F" w14:textId="77777777" w:rsidR="008B1EF2" w:rsidRPr="003C2DB3" w:rsidRDefault="008B1EF2" w:rsidP="008B1EF2">
      <w:pPr>
        <w:jc w:val="both"/>
        <w:rPr>
          <w:sz w:val="22"/>
          <w:szCs w:val="22"/>
        </w:rPr>
      </w:pPr>
      <w:r>
        <w:rPr>
          <w:sz w:val="22"/>
          <w:szCs w:val="22"/>
        </w:rPr>
        <w:t>Tax leader</w:t>
      </w:r>
      <w:r w:rsidRPr="00EE1DC8">
        <w:rPr>
          <w:sz w:val="22"/>
          <w:szCs w:val="22"/>
        </w:rPr>
        <w:t xml:space="preserve"> experienced in providing a broad range of tax services, including transaction</w:t>
      </w:r>
      <w:r>
        <w:rPr>
          <w:sz w:val="22"/>
          <w:szCs w:val="22"/>
        </w:rPr>
        <w:t xml:space="preserve"> structuring</w:t>
      </w:r>
      <w:r w:rsidRPr="00EE1DC8">
        <w:rPr>
          <w:sz w:val="22"/>
          <w:szCs w:val="22"/>
        </w:rPr>
        <w:t xml:space="preserve">, tax </w:t>
      </w:r>
      <w:r>
        <w:rPr>
          <w:sz w:val="22"/>
          <w:szCs w:val="22"/>
        </w:rPr>
        <w:t>planning</w:t>
      </w:r>
      <w:r w:rsidRPr="00EE1DC8">
        <w:rPr>
          <w:sz w:val="22"/>
          <w:szCs w:val="22"/>
        </w:rPr>
        <w:t xml:space="preserve">, and compliance to public and private companies. </w:t>
      </w:r>
      <w:r>
        <w:rPr>
          <w:sz w:val="22"/>
          <w:szCs w:val="22"/>
        </w:rPr>
        <w:t>Trusted advisor to C-suite, known for advising on tax matters which directly support business objectives and help organizations mitigate risk and manage cost</w:t>
      </w:r>
      <w:r w:rsidRPr="00EE1DC8">
        <w:rPr>
          <w:sz w:val="22"/>
          <w:szCs w:val="22"/>
        </w:rPr>
        <w:t>.</w:t>
      </w:r>
      <w:r>
        <w:rPr>
          <w:sz w:val="22"/>
          <w:szCs w:val="22"/>
        </w:rPr>
        <w:t xml:space="preserve">  Enigmatic leader and eminence builder.</w:t>
      </w:r>
    </w:p>
    <w:p w14:paraId="0DA5D727" w14:textId="77777777" w:rsidR="008B1EF2" w:rsidRDefault="008B1EF2" w:rsidP="008B1EF2">
      <w:pPr>
        <w:widowControl/>
        <w:pBdr>
          <w:bottom w:val="single" w:sz="4" w:space="1" w:color="auto"/>
        </w:pBdr>
        <w:rPr>
          <w:rFonts w:ascii="TimesNewRomanPS-BoldMT" w:hAnsi="TimesNewRomanPS-BoldMT" w:cs="TimesNewRomanPS-BoldMT"/>
          <w:b/>
          <w:color w:val="000000"/>
          <w:spacing w:val="2"/>
          <w:sz w:val="22"/>
          <w:szCs w:val="22"/>
        </w:rPr>
      </w:pPr>
    </w:p>
    <w:p w14:paraId="2E3BB2BF" w14:textId="77777777" w:rsidR="008B1EF2" w:rsidRDefault="008B1EF2" w:rsidP="008B1EF2">
      <w:pPr>
        <w:widowControl/>
        <w:pBdr>
          <w:bottom w:val="single" w:sz="4" w:space="1" w:color="auto"/>
        </w:pBdr>
        <w:rPr>
          <w:b/>
          <w:sz w:val="21"/>
          <w:szCs w:val="21"/>
        </w:rPr>
      </w:pPr>
      <w:r>
        <w:rPr>
          <w:rFonts w:ascii="TimesNewRomanPS-BoldMT" w:hAnsi="TimesNewRomanPS-BoldMT" w:cs="TimesNewRomanPS-BoldMT"/>
          <w:b/>
          <w:color w:val="000000"/>
          <w:spacing w:val="2"/>
          <w:sz w:val="22"/>
          <w:szCs w:val="22"/>
        </w:rPr>
        <w:t xml:space="preserve">STRENGTHS </w:t>
      </w: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5670"/>
        <w:gridCol w:w="5148"/>
      </w:tblGrid>
      <w:tr w:rsidR="008B1EF2" w:rsidRPr="00AF7EE2" w14:paraId="422BFD9B" w14:textId="77777777" w:rsidTr="000A30BB">
        <w:trPr>
          <w:trHeight w:hRule="exact" w:val="288"/>
        </w:trPr>
        <w:tc>
          <w:tcPr>
            <w:tcW w:w="5670" w:type="dxa"/>
            <w:shd w:val="clear" w:color="auto" w:fill="auto"/>
          </w:tcPr>
          <w:p w14:paraId="434514BA" w14:textId="77777777" w:rsidR="008B1EF2" w:rsidRPr="00061C2D" w:rsidRDefault="008B1EF2" w:rsidP="008B1EF2">
            <w:pPr>
              <w:numPr>
                <w:ilvl w:val="0"/>
                <w:numId w:val="1"/>
              </w:num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C-suite relationships </w:t>
            </w:r>
          </w:p>
        </w:tc>
        <w:tc>
          <w:tcPr>
            <w:tcW w:w="5148" w:type="dxa"/>
            <w:shd w:val="clear" w:color="auto" w:fill="auto"/>
          </w:tcPr>
          <w:p w14:paraId="4C3902C4" w14:textId="77777777" w:rsidR="008B1EF2" w:rsidRPr="00061C2D" w:rsidRDefault="008B1EF2" w:rsidP="008B1EF2">
            <w:pPr>
              <w:numPr>
                <w:ilvl w:val="0"/>
                <w:numId w:val="1"/>
              </w:num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Analyzing c</w:t>
            </w:r>
            <w:r w:rsidRPr="00061C2D">
              <w:rPr>
                <w:sz w:val="22"/>
                <w:szCs w:val="22"/>
              </w:rPr>
              <w:t xml:space="preserve">omplex </w:t>
            </w:r>
            <w:r>
              <w:rPr>
                <w:sz w:val="22"/>
                <w:szCs w:val="22"/>
              </w:rPr>
              <w:t>transactions</w:t>
            </w:r>
          </w:p>
        </w:tc>
      </w:tr>
      <w:tr w:rsidR="008B1EF2" w:rsidRPr="00AF7EE2" w14:paraId="1E02BF68" w14:textId="77777777" w:rsidTr="000A30BB">
        <w:trPr>
          <w:trHeight w:hRule="exact" w:val="288"/>
        </w:trPr>
        <w:tc>
          <w:tcPr>
            <w:tcW w:w="5670" w:type="dxa"/>
            <w:shd w:val="clear" w:color="auto" w:fill="auto"/>
          </w:tcPr>
          <w:p w14:paraId="2CAD0C6F" w14:textId="77777777" w:rsidR="008B1EF2" w:rsidRPr="00061C2D" w:rsidRDefault="008B1EF2" w:rsidP="008B1EF2">
            <w:pPr>
              <w:numPr>
                <w:ilvl w:val="0"/>
                <w:numId w:val="1"/>
              </w:num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Leading high-functioning, large virtual teams </w:t>
            </w:r>
          </w:p>
        </w:tc>
        <w:tc>
          <w:tcPr>
            <w:tcW w:w="5148" w:type="dxa"/>
            <w:shd w:val="clear" w:color="auto" w:fill="auto"/>
          </w:tcPr>
          <w:p w14:paraId="05C2D219" w14:textId="77777777" w:rsidR="008B1EF2" w:rsidRPr="00061C2D" w:rsidRDefault="008B1EF2" w:rsidP="008B1EF2">
            <w:pPr>
              <w:numPr>
                <w:ilvl w:val="0"/>
                <w:numId w:val="1"/>
              </w:num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issue identification</w:t>
            </w:r>
          </w:p>
        </w:tc>
      </w:tr>
      <w:tr w:rsidR="008B1EF2" w:rsidRPr="00AF7EE2" w14:paraId="2ABB8A1A" w14:textId="77777777" w:rsidTr="000A30BB">
        <w:trPr>
          <w:trHeight w:hRule="exact" w:val="288"/>
        </w:trPr>
        <w:tc>
          <w:tcPr>
            <w:tcW w:w="5670" w:type="dxa"/>
            <w:shd w:val="clear" w:color="auto" w:fill="auto"/>
          </w:tcPr>
          <w:p w14:paraId="6A75C6B4" w14:textId="77777777" w:rsidR="008B1EF2" w:rsidRPr="00061C2D" w:rsidRDefault="008B1EF2" w:rsidP="008B1EF2">
            <w:pPr>
              <w:numPr>
                <w:ilvl w:val="0"/>
                <w:numId w:val="1"/>
              </w:num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Quality control and risk procedures </w:t>
            </w:r>
          </w:p>
        </w:tc>
        <w:tc>
          <w:tcPr>
            <w:tcW w:w="5148" w:type="dxa"/>
            <w:shd w:val="clear" w:color="auto" w:fill="auto"/>
          </w:tcPr>
          <w:p w14:paraId="4354E3FF" w14:textId="77777777" w:rsidR="008B1EF2" w:rsidRPr="00061C2D" w:rsidRDefault="008B1EF2" w:rsidP="008B1EF2">
            <w:pPr>
              <w:numPr>
                <w:ilvl w:val="0"/>
                <w:numId w:val="1"/>
              </w:num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research and planning</w:t>
            </w:r>
          </w:p>
        </w:tc>
      </w:tr>
      <w:tr w:rsidR="008B1EF2" w:rsidRPr="00AF7EE2" w14:paraId="02AB2815" w14:textId="77777777" w:rsidTr="000A30BB">
        <w:trPr>
          <w:trHeight w:hRule="exact" w:val="288"/>
        </w:trPr>
        <w:tc>
          <w:tcPr>
            <w:tcW w:w="5670" w:type="dxa"/>
            <w:shd w:val="clear" w:color="auto" w:fill="auto"/>
          </w:tcPr>
          <w:p w14:paraId="77ADC076" w14:textId="77777777" w:rsidR="008B1EF2" w:rsidRPr="00061C2D" w:rsidRDefault="008B1EF2" w:rsidP="008B1EF2">
            <w:pPr>
              <w:numPr>
                <w:ilvl w:val="0"/>
                <w:numId w:val="1"/>
              </w:num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Collaborating with in-house legal counsel </w:t>
            </w:r>
          </w:p>
        </w:tc>
        <w:tc>
          <w:tcPr>
            <w:tcW w:w="5148" w:type="dxa"/>
            <w:shd w:val="clear" w:color="auto" w:fill="auto"/>
          </w:tcPr>
          <w:p w14:paraId="5FBD77D6" w14:textId="77777777" w:rsidR="008B1EF2" w:rsidRPr="00061C2D" w:rsidRDefault="008B1EF2" w:rsidP="008B1EF2">
            <w:pPr>
              <w:numPr>
                <w:ilvl w:val="0"/>
                <w:numId w:val="1"/>
              </w:numPr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training and development</w:t>
            </w:r>
          </w:p>
        </w:tc>
      </w:tr>
    </w:tbl>
    <w:p w14:paraId="7B2D7136" w14:textId="77777777" w:rsidR="008B1EF2" w:rsidRDefault="008B1EF2" w:rsidP="008B1EF2">
      <w:pPr>
        <w:widowControl/>
        <w:pBdr>
          <w:bottom w:val="single" w:sz="4" w:space="1" w:color="auto"/>
        </w:pBdr>
        <w:rPr>
          <w:b/>
          <w:sz w:val="21"/>
          <w:szCs w:val="21"/>
        </w:rPr>
      </w:pPr>
    </w:p>
    <w:p w14:paraId="195D1EAE" w14:textId="77777777" w:rsidR="008B1EF2" w:rsidRDefault="008B1EF2" w:rsidP="008B1EF2">
      <w:pPr>
        <w:widowControl/>
        <w:pBdr>
          <w:bottom w:val="single" w:sz="4" w:space="1" w:color="auto"/>
        </w:pBdr>
        <w:rPr>
          <w:b/>
          <w:sz w:val="22"/>
          <w:szCs w:val="22"/>
        </w:rPr>
      </w:pPr>
    </w:p>
    <w:p w14:paraId="246EBF92" w14:textId="77777777" w:rsidR="008B1EF2" w:rsidRPr="004F2DC1" w:rsidRDefault="008B1EF2" w:rsidP="008B1EF2">
      <w:pPr>
        <w:widowControl/>
        <w:pBdr>
          <w:bottom w:val="single" w:sz="4" w:space="1" w:color="auto"/>
        </w:pBdr>
        <w:rPr>
          <w:b/>
          <w:sz w:val="22"/>
          <w:szCs w:val="22"/>
        </w:rPr>
      </w:pPr>
      <w:r w:rsidRPr="004F2DC1">
        <w:rPr>
          <w:b/>
          <w:sz w:val="22"/>
          <w:szCs w:val="22"/>
        </w:rPr>
        <w:t xml:space="preserve">PROFESSIONAL EXPERIENCE  </w:t>
      </w:r>
    </w:p>
    <w:p w14:paraId="47B80D05" w14:textId="77777777" w:rsidR="008B1EF2" w:rsidRDefault="008B1EF2" w:rsidP="008B1EF2">
      <w:pPr>
        <w:autoSpaceDE w:val="0"/>
        <w:autoSpaceDN w:val="0"/>
        <w:adjustRightInd w:val="0"/>
        <w:spacing w:after="35" w:line="240" w:lineRule="exact"/>
        <w:rPr>
          <w:b/>
          <w:bCs/>
          <w:sz w:val="22"/>
          <w:szCs w:val="22"/>
        </w:rPr>
      </w:pPr>
    </w:p>
    <w:p w14:paraId="7AD84F81" w14:textId="530D2869" w:rsidR="008B1EF2" w:rsidRPr="00B524FA" w:rsidRDefault="008B1EF2" w:rsidP="008B1EF2">
      <w:pPr>
        <w:autoSpaceDE w:val="0"/>
        <w:autoSpaceDN w:val="0"/>
        <w:adjustRightInd w:val="0"/>
        <w:spacing w:after="35" w:line="240" w:lineRule="exact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b/>
          <w:bCs/>
          <w:sz w:val="22"/>
          <w:szCs w:val="22"/>
        </w:rPr>
        <w:t xml:space="preserve">Deloitte Tax LLP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</w:t>
      </w:r>
      <w:r>
        <w:rPr>
          <w:rFonts w:ascii="TimesNewRomanPSMT" w:hAnsi="TimesNewRomanPSMT" w:cs="TimesNewRomanPSMT"/>
          <w:b/>
          <w:color w:val="000000"/>
          <w:spacing w:val="1"/>
          <w:sz w:val="24"/>
          <w:szCs w:val="24"/>
        </w:rPr>
        <w:t xml:space="preserve">            YYYY</w:t>
      </w:r>
      <w:r w:rsidRPr="00B524FA">
        <w:rPr>
          <w:rFonts w:ascii="TimesNewRomanPSMT" w:hAnsi="TimesNewRomanPSMT" w:cs="TimesNewRomanPSMT"/>
          <w:b/>
          <w:color w:val="000000"/>
          <w:spacing w:val="3"/>
          <w:sz w:val="24"/>
          <w:szCs w:val="24"/>
        </w:rPr>
        <w:t xml:space="preserve"> to </w:t>
      </w:r>
      <w:r>
        <w:rPr>
          <w:rFonts w:ascii="TimesNewRomanPSMT" w:hAnsi="TimesNewRomanPSMT" w:cs="TimesNewRomanPSMT"/>
          <w:b/>
          <w:color w:val="000000"/>
          <w:spacing w:val="1"/>
          <w:sz w:val="24"/>
          <w:szCs w:val="24"/>
        </w:rPr>
        <w:t xml:space="preserve">Present </w:t>
      </w:r>
    </w:p>
    <w:p w14:paraId="576F0E22" w14:textId="77777777" w:rsidR="008B1EF2" w:rsidRPr="006A1688" w:rsidRDefault="008B1EF2" w:rsidP="008B1EF2">
      <w:pPr>
        <w:snapToGrid w:val="0"/>
        <w:rPr>
          <w:sz w:val="22"/>
          <w:szCs w:val="22"/>
        </w:rPr>
      </w:pPr>
      <w:r>
        <w:rPr>
          <w:b/>
          <w:bCs/>
          <w:sz w:val="22"/>
          <w:szCs w:val="22"/>
        </w:rPr>
        <w:t>Tax Client Service Partner, YYYY to present</w:t>
      </w:r>
      <w:r w:rsidRPr="006A1688">
        <w:rPr>
          <w:sz w:val="22"/>
          <w:szCs w:val="22"/>
        </w:rPr>
        <w:t xml:space="preserve">; Tax Staff-Senior Manager </w:t>
      </w:r>
      <w:r>
        <w:rPr>
          <w:sz w:val="22"/>
          <w:szCs w:val="22"/>
        </w:rPr>
        <w:t>YYYY-YYYY</w:t>
      </w:r>
    </w:p>
    <w:p w14:paraId="5A7E1B5F" w14:textId="77777777" w:rsidR="008B1EF2" w:rsidRPr="00180E3B" w:rsidRDefault="008B1EF2" w:rsidP="008B1EF2">
      <w:pPr>
        <w:pStyle w:val="pv-aboutsummary-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80E3B">
        <w:rPr>
          <w:bCs/>
          <w:sz w:val="22"/>
          <w:szCs w:val="22"/>
        </w:rPr>
        <w:t xml:space="preserve">Manage and deliver tax planning, tax consulting, tax compliance, and tax provision services </w:t>
      </w:r>
      <w:r w:rsidRPr="00180E3B">
        <w:rPr>
          <w:sz w:val="22"/>
          <w:szCs w:val="22"/>
        </w:rPr>
        <w:t xml:space="preserve">to $50M-$4B domestic and global, public and privately held companies across multiple industries.   </w:t>
      </w:r>
    </w:p>
    <w:p w14:paraId="32ECF05E" w14:textId="77777777" w:rsidR="008B1EF2" w:rsidRPr="00180E3B" w:rsidRDefault="008B1EF2" w:rsidP="008B1EF2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80E3B">
        <w:rPr>
          <w:sz w:val="22"/>
          <w:szCs w:val="22"/>
        </w:rPr>
        <w:t xml:space="preserve">Manage </w:t>
      </w:r>
      <w:r>
        <w:rPr>
          <w:sz w:val="22"/>
          <w:szCs w:val="22"/>
        </w:rPr>
        <w:t>engagement</w:t>
      </w:r>
      <w:r w:rsidRPr="00180E3B">
        <w:rPr>
          <w:sz w:val="22"/>
          <w:szCs w:val="22"/>
        </w:rPr>
        <w:t xml:space="preserve"> budgets and teams of 5-25, responsible for profit/loss, planning, forecasting, staffing, client relationship management, timeline and quality of deliverables.</w:t>
      </w:r>
    </w:p>
    <w:p w14:paraId="46CE0C5B" w14:textId="77777777" w:rsidR="008B1EF2" w:rsidRPr="00180E3B" w:rsidRDefault="008B1EF2" w:rsidP="008B1EF2">
      <w:pPr>
        <w:widowControl/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  <w:rPr>
          <w:sz w:val="22"/>
          <w:szCs w:val="22"/>
        </w:rPr>
      </w:pPr>
      <w:r w:rsidRPr="00180E3B">
        <w:rPr>
          <w:sz w:val="22"/>
          <w:szCs w:val="22"/>
        </w:rPr>
        <w:t xml:space="preserve">Serve as coach/mentor to 50+ staff, providing input into performance, compensation, promotion and development.  </w:t>
      </w:r>
    </w:p>
    <w:p w14:paraId="69BCE077" w14:textId="77777777" w:rsidR="008B1EF2" w:rsidRPr="00180E3B" w:rsidRDefault="008B1EF2" w:rsidP="008B1EF2">
      <w:pPr>
        <w:widowControl/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  <w:rPr>
          <w:sz w:val="22"/>
          <w:szCs w:val="22"/>
        </w:rPr>
      </w:pPr>
      <w:r w:rsidRPr="00180E3B">
        <w:rPr>
          <w:sz w:val="22"/>
          <w:szCs w:val="22"/>
        </w:rPr>
        <w:t xml:space="preserve">Research and document specialized tax issues, consulting with </w:t>
      </w:r>
      <w:r>
        <w:rPr>
          <w:sz w:val="22"/>
          <w:szCs w:val="22"/>
        </w:rPr>
        <w:t xml:space="preserve">technical </w:t>
      </w:r>
      <w:r w:rsidRPr="00180E3B">
        <w:rPr>
          <w:sz w:val="22"/>
          <w:szCs w:val="22"/>
        </w:rPr>
        <w:t>specialists.</w:t>
      </w:r>
    </w:p>
    <w:p w14:paraId="0DFC142B" w14:textId="77777777" w:rsidR="008B1EF2" w:rsidRPr="00180E3B" w:rsidRDefault="008B1EF2" w:rsidP="008B1EF2">
      <w:pPr>
        <w:widowControl/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  <w:rPr>
          <w:sz w:val="22"/>
          <w:szCs w:val="22"/>
        </w:rPr>
      </w:pPr>
      <w:r w:rsidRPr="00180E3B">
        <w:rPr>
          <w:sz w:val="22"/>
          <w:szCs w:val="22"/>
        </w:rPr>
        <w:t>Manage tax components of due diligence review</w:t>
      </w:r>
      <w:r>
        <w:rPr>
          <w:sz w:val="22"/>
          <w:szCs w:val="22"/>
        </w:rPr>
        <w:t xml:space="preserve"> engagement</w:t>
      </w:r>
      <w:r w:rsidRPr="00180E3B">
        <w:rPr>
          <w:sz w:val="22"/>
          <w:szCs w:val="22"/>
        </w:rPr>
        <w:t>s and a</w:t>
      </w:r>
      <w:r>
        <w:rPr>
          <w:sz w:val="22"/>
          <w:szCs w:val="22"/>
        </w:rPr>
        <w:t>dvise</w:t>
      </w:r>
      <w:r w:rsidRPr="00180E3B">
        <w:rPr>
          <w:sz w:val="22"/>
          <w:szCs w:val="22"/>
        </w:rPr>
        <w:t xml:space="preserve"> clients in tax dispute and resolution matters with federal, state and local taxing authorities.</w:t>
      </w:r>
    </w:p>
    <w:p w14:paraId="1A9E6E6B" w14:textId="77777777" w:rsidR="008B1EF2" w:rsidRPr="00180E3B" w:rsidRDefault="008B1EF2" w:rsidP="008B1EF2">
      <w:pPr>
        <w:widowControl/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  <w:rPr>
          <w:sz w:val="22"/>
          <w:szCs w:val="22"/>
        </w:rPr>
      </w:pPr>
      <w:r w:rsidRPr="00180E3B">
        <w:rPr>
          <w:sz w:val="22"/>
          <w:szCs w:val="22"/>
        </w:rPr>
        <w:t>Led tax compliance and consulting engagements for multi-million dollar integrated health systems ranging in size from 10 to 30 tax-exempt hospital organizations and supporting organizations, including taxable subsidiaries filing federal (Forms 990, 990-T, 1120 and 1065), state and local tax returns.</w:t>
      </w:r>
    </w:p>
    <w:p w14:paraId="4AFECC92" w14:textId="77777777" w:rsidR="008B1EF2" w:rsidRPr="00180E3B" w:rsidRDefault="008B1EF2" w:rsidP="008B1EF2">
      <w:pPr>
        <w:widowControl/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  <w:rPr>
          <w:sz w:val="22"/>
          <w:szCs w:val="22"/>
        </w:rPr>
      </w:pPr>
      <w:r w:rsidRPr="00180E3B">
        <w:rPr>
          <w:sz w:val="22"/>
          <w:szCs w:val="22"/>
        </w:rPr>
        <w:t>Provided for profit corporate and partnership tax compliance, tax consulting services and tax provision (ASC 740) services, including managing the tax return preparation</w:t>
      </w:r>
      <w:r>
        <w:rPr>
          <w:sz w:val="22"/>
          <w:szCs w:val="22"/>
        </w:rPr>
        <w:t xml:space="preserve"> engagement</w:t>
      </w:r>
      <w:r w:rsidRPr="00180E3B">
        <w:rPr>
          <w:sz w:val="22"/>
          <w:szCs w:val="22"/>
        </w:rPr>
        <w:t xml:space="preserve"> for a large multi-entity regional bank, filing a federal consolidated tax return (Form 1120) and state tax returns in 20+ states.</w:t>
      </w:r>
    </w:p>
    <w:p w14:paraId="2BFAE4BE" w14:textId="77777777" w:rsidR="008B1EF2" w:rsidRPr="00180E3B" w:rsidRDefault="008B1EF2" w:rsidP="008B1EF2">
      <w:pPr>
        <w:rPr>
          <w:sz w:val="22"/>
          <w:szCs w:val="22"/>
        </w:rPr>
      </w:pPr>
    </w:p>
    <w:p w14:paraId="53260F7C" w14:textId="77777777" w:rsidR="008B1EF2" w:rsidRPr="00180E3B" w:rsidRDefault="008B1EF2" w:rsidP="008B1EF2">
      <w:pPr>
        <w:rPr>
          <w:b/>
          <w:bCs/>
          <w:sz w:val="22"/>
          <w:szCs w:val="22"/>
        </w:rPr>
      </w:pPr>
      <w:r w:rsidRPr="00180E3B">
        <w:rPr>
          <w:b/>
          <w:bCs/>
          <w:sz w:val="22"/>
          <w:szCs w:val="22"/>
        </w:rPr>
        <w:t xml:space="preserve">Midwest Region XXX Market Leader, </w:t>
      </w:r>
      <w:r>
        <w:rPr>
          <w:b/>
          <w:bCs/>
          <w:sz w:val="22"/>
          <w:szCs w:val="22"/>
        </w:rPr>
        <w:t>YYYY</w:t>
      </w:r>
      <w:r w:rsidRPr="00180E3B">
        <w:rPr>
          <w:b/>
          <w:bCs/>
          <w:sz w:val="22"/>
          <w:szCs w:val="22"/>
        </w:rPr>
        <w:t xml:space="preserve"> – present</w:t>
      </w:r>
    </w:p>
    <w:p w14:paraId="762CE64E" w14:textId="77777777" w:rsidR="008B1EF2" w:rsidRPr="00180E3B" w:rsidRDefault="008B1EF2" w:rsidP="008B1EF2">
      <w:pPr>
        <w:rPr>
          <w:sz w:val="22"/>
          <w:szCs w:val="22"/>
        </w:rPr>
      </w:pPr>
      <w:r w:rsidRPr="00180E3B">
        <w:rPr>
          <w:sz w:val="22"/>
          <w:szCs w:val="22"/>
        </w:rPr>
        <w:t xml:space="preserve">Serve as primary point of contact in marketplace, responsible for building eminence, office culture and community, while growing talent and strengthening client relationships for practice of 150+.  </w:t>
      </w:r>
    </w:p>
    <w:p w14:paraId="338C2B82" w14:textId="77777777" w:rsidR="008B1EF2" w:rsidRPr="00180E3B" w:rsidRDefault="008B1EF2" w:rsidP="008B1EF2">
      <w:pPr>
        <w:widowControl/>
        <w:numPr>
          <w:ilvl w:val="0"/>
          <w:numId w:val="2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103351EA">
        <w:rPr>
          <w:sz w:val="22"/>
          <w:szCs w:val="22"/>
        </w:rPr>
        <w:t>Oversee regional sales and marketing efforts for tax consulting services, responsible for P&amp;L.</w:t>
      </w:r>
    </w:p>
    <w:p w14:paraId="236DE6BB" w14:textId="29CEFAB8" w:rsidR="008B1EF2" w:rsidRPr="00180E3B" w:rsidRDefault="008B1EF2" w:rsidP="008B1EF2">
      <w:pPr>
        <w:widowControl/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  <w:rPr>
          <w:sz w:val="22"/>
          <w:szCs w:val="22"/>
        </w:rPr>
      </w:pPr>
      <w:r w:rsidRPr="00180E3B">
        <w:rPr>
          <w:sz w:val="22"/>
          <w:szCs w:val="22"/>
        </w:rPr>
        <w:t xml:space="preserve">Increased employee engagement and strengthened commitment to </w:t>
      </w:r>
      <w:r w:rsidR="000F047A">
        <w:rPr>
          <w:sz w:val="22"/>
          <w:szCs w:val="22"/>
        </w:rPr>
        <w:t>culture, experience and belonging</w:t>
      </w:r>
      <w:r w:rsidRPr="00180E3B">
        <w:rPr>
          <w:sz w:val="22"/>
          <w:szCs w:val="22"/>
        </w:rPr>
        <w:t xml:space="preserve"> by sponsoring </w:t>
      </w:r>
      <w:r w:rsidR="00E076DC">
        <w:rPr>
          <w:sz w:val="22"/>
          <w:szCs w:val="22"/>
        </w:rPr>
        <w:t>inclusive</w:t>
      </w:r>
      <w:r w:rsidRPr="00180E3B">
        <w:rPr>
          <w:sz w:val="22"/>
          <w:szCs w:val="22"/>
        </w:rPr>
        <w:t xml:space="preserve"> activities such as </w:t>
      </w:r>
      <w:r>
        <w:rPr>
          <w:sz w:val="22"/>
          <w:szCs w:val="22"/>
        </w:rPr>
        <w:t>community</w:t>
      </w:r>
      <w:r w:rsidRPr="00180E3B">
        <w:rPr>
          <w:sz w:val="22"/>
          <w:szCs w:val="22"/>
        </w:rPr>
        <w:t xml:space="preserve"> </w:t>
      </w:r>
      <w:r>
        <w:rPr>
          <w:sz w:val="22"/>
          <w:szCs w:val="22"/>
        </w:rPr>
        <w:t>engagement meetings</w:t>
      </w:r>
      <w:r w:rsidRPr="00180E3B">
        <w:rPr>
          <w:sz w:val="22"/>
          <w:szCs w:val="22"/>
        </w:rPr>
        <w:t>, heritage month activities, lunch and learns</w:t>
      </w:r>
      <w:r>
        <w:rPr>
          <w:sz w:val="22"/>
          <w:szCs w:val="22"/>
        </w:rPr>
        <w:t>,</w:t>
      </w:r>
      <w:r w:rsidRPr="00180E3B">
        <w:rPr>
          <w:sz w:val="22"/>
          <w:szCs w:val="22"/>
        </w:rPr>
        <w:t xml:space="preserve"> community service events</w:t>
      </w:r>
      <w:r>
        <w:rPr>
          <w:sz w:val="22"/>
          <w:szCs w:val="22"/>
        </w:rPr>
        <w:t>.</w:t>
      </w:r>
      <w:r w:rsidRPr="00180E3B">
        <w:rPr>
          <w:sz w:val="22"/>
          <w:szCs w:val="22"/>
        </w:rPr>
        <w:t xml:space="preserve"> </w:t>
      </w:r>
    </w:p>
    <w:p w14:paraId="4A3958DE" w14:textId="77777777" w:rsidR="008B1EF2" w:rsidRPr="00180E3B" w:rsidRDefault="008B1EF2" w:rsidP="008B1EF2">
      <w:pPr>
        <w:rPr>
          <w:sz w:val="22"/>
          <w:szCs w:val="22"/>
        </w:rPr>
      </w:pPr>
    </w:p>
    <w:p w14:paraId="15131AB0" w14:textId="77777777" w:rsidR="008B1EF2" w:rsidRPr="004F2DC1" w:rsidRDefault="008B1EF2" w:rsidP="008B1EF2">
      <w:pPr>
        <w:pStyle w:val="Heading2"/>
        <w:widowControl/>
        <w:pBdr>
          <w:bottom w:val="single" w:sz="4" w:space="1" w:color="auto"/>
        </w:pBdr>
        <w:tabs>
          <w:tab w:val="clear" w:pos="720"/>
          <w:tab w:val="clear" w:pos="1440"/>
        </w:tabs>
        <w:spacing w:after="6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EDUCATION, </w:t>
      </w:r>
      <w:r w:rsidRPr="004F2DC1">
        <w:rPr>
          <w:sz w:val="22"/>
          <w:szCs w:val="22"/>
        </w:rPr>
        <w:t>CERTIFICATIONS &amp; AFFILIATIONS</w:t>
      </w:r>
    </w:p>
    <w:p w14:paraId="18F383D8" w14:textId="77777777" w:rsidR="008B1EF2" w:rsidRDefault="008B1EF2" w:rsidP="008B1EF2">
      <w:pPr>
        <w:widowControl/>
        <w:spacing w:after="60"/>
        <w:rPr>
          <w:sz w:val="22"/>
          <w:szCs w:val="22"/>
        </w:rPr>
      </w:pPr>
      <w:r w:rsidRPr="004F2DC1">
        <w:rPr>
          <w:sz w:val="22"/>
          <w:szCs w:val="22"/>
        </w:rPr>
        <w:t>Certified Public Accountant (CPA)</w:t>
      </w:r>
      <w:r>
        <w:rPr>
          <w:sz w:val="22"/>
          <w:szCs w:val="22"/>
        </w:rPr>
        <w:t>, State</w:t>
      </w:r>
    </w:p>
    <w:p w14:paraId="5115A7E5" w14:textId="77777777" w:rsidR="008B1EF2" w:rsidRPr="004F2DC1" w:rsidRDefault="008B1EF2" w:rsidP="008B1EF2">
      <w:pPr>
        <w:widowControl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Juris Doctor (JD) </w:t>
      </w:r>
    </w:p>
    <w:p w14:paraId="46D6DF65" w14:textId="77777777" w:rsidR="008B1EF2" w:rsidRPr="00EE1DC8" w:rsidRDefault="008B1EF2" w:rsidP="008B1EF2">
      <w:pPr>
        <w:widowControl/>
        <w:rPr>
          <w:b/>
          <w:sz w:val="22"/>
          <w:szCs w:val="22"/>
        </w:rPr>
      </w:pPr>
      <w:r w:rsidRPr="00EE1DC8">
        <w:rPr>
          <w:sz w:val="22"/>
          <w:szCs w:val="22"/>
        </w:rPr>
        <w:t>State University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City, State, </w:t>
      </w:r>
      <w:r w:rsidRPr="00EE1DC8">
        <w:rPr>
          <w:b/>
          <w:sz w:val="22"/>
          <w:szCs w:val="22"/>
        </w:rPr>
        <w:t>Juris Doctor</w:t>
      </w:r>
    </w:p>
    <w:p w14:paraId="3C45126A" w14:textId="77777777" w:rsidR="008B1EF2" w:rsidRPr="004F2DC1" w:rsidRDefault="008B1EF2" w:rsidP="008B1EF2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State College, City, State, </w:t>
      </w:r>
      <w:r w:rsidRPr="00EE1DC8">
        <w:rPr>
          <w:b/>
          <w:sz w:val="22"/>
          <w:szCs w:val="22"/>
        </w:rPr>
        <w:t>Bachelor of Business Administration, Accounting</w:t>
      </w:r>
      <w:r>
        <w:rPr>
          <w:sz w:val="22"/>
          <w:szCs w:val="22"/>
        </w:rPr>
        <w:t xml:space="preserve"> </w:t>
      </w:r>
    </w:p>
    <w:p w14:paraId="3594D745" w14:textId="77777777" w:rsidR="004F4F17" w:rsidRDefault="004F4F17"/>
    <w:sectPr w:rsidR="004F4F17" w:rsidSect="008B1EF2">
      <w:endnotePr>
        <w:numFmt w:val="decimal"/>
      </w:endnotePr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3F9"/>
    <w:multiLevelType w:val="hybridMultilevel"/>
    <w:tmpl w:val="391AF358"/>
    <w:lvl w:ilvl="0" w:tplc="845AF9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C5BCC"/>
    <w:multiLevelType w:val="hybridMultilevel"/>
    <w:tmpl w:val="451CBFEA"/>
    <w:lvl w:ilvl="0" w:tplc="144E3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2416795">
    <w:abstractNumId w:val="0"/>
  </w:num>
  <w:num w:numId="2" w16cid:durableId="180041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F2"/>
    <w:rsid w:val="000F047A"/>
    <w:rsid w:val="004F4F17"/>
    <w:rsid w:val="00802335"/>
    <w:rsid w:val="008B1EF2"/>
    <w:rsid w:val="00963713"/>
    <w:rsid w:val="009B485B"/>
    <w:rsid w:val="00D876CA"/>
    <w:rsid w:val="00E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9EFC"/>
  <w15:chartTrackingRefBased/>
  <w15:docId w15:val="{68E5D08E-D0EE-4D74-8E6C-DDF2FF0B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F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B1EF2"/>
    <w:pPr>
      <w:keepNext/>
      <w:tabs>
        <w:tab w:val="left" w:pos="720"/>
        <w:tab w:val="left" w:pos="1440"/>
      </w:tabs>
      <w:spacing w:line="276" w:lineRule="auto"/>
      <w:ind w:left="-360"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1EF2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Title">
    <w:name w:val="Title"/>
    <w:basedOn w:val="Normal"/>
    <w:link w:val="TitleChar"/>
    <w:qFormat/>
    <w:rsid w:val="008B1EF2"/>
    <w:pPr>
      <w:spacing w:line="276" w:lineRule="auto"/>
      <w:ind w:left="-360" w:right="-720"/>
      <w:jc w:val="center"/>
    </w:pPr>
    <w:rPr>
      <w:b/>
      <w:sz w:val="16"/>
    </w:rPr>
  </w:style>
  <w:style w:type="character" w:customStyle="1" w:styleId="TitleChar">
    <w:name w:val="Title Char"/>
    <w:basedOn w:val="DefaultParagraphFont"/>
    <w:link w:val="Title"/>
    <w:rsid w:val="008B1EF2"/>
    <w:rPr>
      <w:rFonts w:ascii="Times New Roman" w:eastAsia="Times New Roman" w:hAnsi="Times New Roman" w:cs="Times New Roman"/>
      <w:b/>
      <w:kern w:val="0"/>
      <w:sz w:val="16"/>
      <w:szCs w:val="20"/>
      <w14:ligatures w14:val="none"/>
    </w:rPr>
  </w:style>
  <w:style w:type="character" w:styleId="Hyperlink">
    <w:name w:val="Hyperlink"/>
    <w:rsid w:val="008B1EF2"/>
    <w:rPr>
      <w:color w:val="0000FF"/>
      <w:u w:val="single"/>
    </w:rPr>
  </w:style>
  <w:style w:type="paragraph" w:customStyle="1" w:styleId="pv-aboutsummary-text">
    <w:name w:val="pv-about__summary-text"/>
    <w:basedOn w:val="Normal"/>
    <w:rsid w:val="008B1EF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96e6b-190c-438f-a0ed-0924dc2ece3f">
      <Terms xmlns="http://schemas.microsoft.com/office/infopath/2007/PartnerControls"/>
    </lcf76f155ced4ddcb4097134ff3c332f>
    <TaxCatchAll xmlns="2a050035-2635-43b1-8c51-2fa32b0ea5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6BCCDF2FAFE4A8EFBAC5B4708CDB8" ma:contentTypeVersion="16" ma:contentTypeDescription="Create a new document." ma:contentTypeScope="" ma:versionID="8a39e358a2e7cbe305af4cad7251fc18">
  <xsd:schema xmlns:xsd="http://www.w3.org/2001/XMLSchema" xmlns:xs="http://www.w3.org/2001/XMLSchema" xmlns:p="http://schemas.microsoft.com/office/2006/metadata/properties" xmlns:ns2="dda96e6b-190c-438f-a0ed-0924dc2ece3f" xmlns:ns3="2a050035-2635-43b1-8c51-2fa32b0ea5b3" targetNamespace="http://schemas.microsoft.com/office/2006/metadata/properties" ma:root="true" ma:fieldsID="ad25752e810b37a9b14869a8deb10bcf" ns2:_="" ns3:_="">
    <xsd:import namespace="dda96e6b-190c-438f-a0ed-0924dc2ece3f"/>
    <xsd:import namespace="2a050035-2635-43b1-8c51-2fa32b0e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6e6b-190c-438f-a0ed-0924dc2ec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50035-2635-43b1-8c51-2fa32b0e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40df4cb-0b26-472e-af76-46b91817a233}" ma:internalName="TaxCatchAll" ma:showField="CatchAllData" ma:web="2a050035-2635-43b1-8c51-2fa32b0ea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F66BB-8510-43B4-9B3D-5CB1CFE039C6}">
  <ds:schemaRefs>
    <ds:schemaRef ds:uri="http://purl.org/dc/terms/"/>
    <ds:schemaRef ds:uri="http://schemas.microsoft.com/office/infopath/2007/PartnerControls"/>
    <ds:schemaRef ds:uri="http://purl.org/dc/elements/1.1/"/>
    <ds:schemaRef ds:uri="2a050035-2635-43b1-8c51-2fa32b0ea5b3"/>
    <ds:schemaRef ds:uri="http://schemas.microsoft.com/office/2006/documentManagement/types"/>
    <ds:schemaRef ds:uri="http://purl.org/dc/dcmitype/"/>
    <ds:schemaRef ds:uri="dda96e6b-190c-438f-a0ed-0924dc2ece3f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539AB0-9C2B-4994-A42E-406950461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572FB-1209-447F-BD23-B00129CA3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96e6b-190c-438f-a0ed-0924dc2ece3f"/>
    <ds:schemaRef ds:uri="2a050035-2635-43b1-8c51-2fa32b0e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Macchione, Tracy A.</dc:creator>
  <cp:keywords/>
  <dc:description/>
  <cp:lastModifiedBy>Macchione, Tracy A.</cp:lastModifiedBy>
  <cp:revision>2</cp:revision>
  <dcterms:created xsi:type="dcterms:W3CDTF">2025-05-01T12:20:00Z</dcterms:created>
  <dcterms:modified xsi:type="dcterms:W3CDTF">2025-05-01T12:20:00Z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0x0101000F36BCCDF2FAFE4A8EFBAC5B4708CDB8</vt:lpwstr>
  </property>
</Properties>
</file>